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4A" w:rsidRPr="00AF19DF" w:rsidRDefault="00323B1A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br/>
      </w:r>
      <w:r w:rsidR="00AF19DF">
        <w:rPr>
          <w:rFonts w:ascii="Verdana" w:hAnsi="Verdana" w:cstheme="minorHAnsi"/>
          <w:sz w:val="28"/>
          <w:szCs w:val="28"/>
          <w:lang w:val="be-BY"/>
        </w:rPr>
        <w:t>Тэарэтычная частка</w:t>
      </w:r>
    </w:p>
    <w:p w:rsidR="006B704A" w:rsidRPr="002D21CA" w:rsidRDefault="00944BB7" w:rsidP="006B704A">
      <w:pPr>
        <w:spacing w:after="0" w:line="20" w:lineRule="atLeast"/>
        <w:jc w:val="both"/>
        <w:rPr>
          <w:sz w:val="16"/>
          <w:szCs w:val="16"/>
        </w:rPr>
      </w:pPr>
      <w:r>
        <w:rPr>
          <w:noProof/>
          <w:sz w:val="16"/>
          <w:szCs w:val="16"/>
          <w:lang w:val="be-BY" w:eastAsia="be-BY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61595</wp:posOffset>
            </wp:positionV>
            <wp:extent cx="1114425" cy="1209675"/>
            <wp:effectExtent l="19050" t="0" r="9525" b="0"/>
            <wp:wrapSquare wrapText="bothSides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180" t="31565" r="69631" b="4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444" w:rsidRPr="002D21CA" w:rsidRDefault="00AF19DF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>Паўднёвы Крыж - адно з найпрыгажэйшых сузор'яў неба, праўда, нябачнае з Беларусі.</w:t>
      </w:r>
      <w:r w:rsidR="00DA6A3E">
        <w:t xml:space="preserve"> </w:t>
      </w:r>
      <w:r>
        <w:rPr>
          <w:lang w:val="be-BY"/>
        </w:rPr>
        <w:t>А дзе на Зямлі Паўднёвы Крыж ніколі не заходзіць за гарызонт (нават часткова)?</w:t>
      </w:r>
      <w:r w:rsidR="00212B16">
        <w:rPr>
          <w:lang w:val="be-BY"/>
        </w:rPr>
        <w:t xml:space="preserve"> </w:t>
      </w:r>
      <w:r>
        <w:rPr>
          <w:lang w:val="be-BY"/>
        </w:rPr>
        <w:t>Схіленне паўднёвага і паўночнага краю сузор'я складае</w:t>
      </w:r>
      <w:r w:rsidR="00212B16">
        <w:t xml:space="preserve"> </w:t>
      </w:r>
      <m:oMath>
        <m:r>
          <w:rPr>
            <w:rFonts w:ascii="Cambria Math" w:hAnsi="Cambria Math"/>
          </w:rPr>
          <m:t>-64°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47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212B16" w:rsidRPr="00212B16">
        <w:rPr>
          <w:rFonts w:eastAsiaTheme="minorEastAsia"/>
        </w:rPr>
        <w:t xml:space="preserve"> </w:t>
      </w:r>
      <w:r>
        <w:rPr>
          <w:rFonts w:eastAsiaTheme="minorEastAsia"/>
          <w:lang w:val="be-BY"/>
        </w:rPr>
        <w:t>і</w:t>
      </w:r>
      <w:r w:rsidR="00212B1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-55°47'</m:t>
        </m:r>
      </m:oMath>
      <w:r w:rsidR="00212B16">
        <w:rPr>
          <w:rFonts w:eastAsiaTheme="minorEastAsia"/>
        </w:rPr>
        <w:t xml:space="preserve">, </w:t>
      </w:r>
      <w:r>
        <w:rPr>
          <w:rFonts w:eastAsiaTheme="minorEastAsia"/>
          <w:lang w:val="be-BY"/>
        </w:rPr>
        <w:t>адпаведна</w:t>
      </w:r>
      <w:r w:rsidR="00212B16">
        <w:rPr>
          <w:rFonts w:eastAsiaTheme="minorEastAsia"/>
        </w:rPr>
        <w:t>.</w:t>
      </w:r>
    </w:p>
    <w:p w:rsidR="006B704A" w:rsidRPr="002D21C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2C4ABD" w:rsidRDefault="00AF19DF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>Турыст, гуляючы 26 ліпеня па цэнтры старога горада, натрапіў на сонечны гадзіннік і здзівіўся: на яго наручным гадзінніку (ідэальна сінхранізаваным) было 13:09, а сонечны гадзіннік паказваў роўна сапраўдны апоўдзень.</w:t>
      </w:r>
      <w:r w:rsidR="00212B16">
        <w:t xml:space="preserve"> </w:t>
      </w:r>
      <w:r>
        <w:rPr>
          <w:lang w:val="be-BY"/>
        </w:rPr>
        <w:t>Вызначце, у якім з прыведзеных гарадоў такая сітуацыя магла мець месца</w:t>
      </w:r>
      <w:r w:rsidR="00212B16">
        <w:t xml:space="preserve">: </w:t>
      </w:r>
      <w:r>
        <w:rPr>
          <w:lang w:val="be-BY"/>
        </w:rPr>
        <w:t>Кракаў</w:t>
      </w:r>
      <w:r w:rsidR="00D55D93">
        <w:t xml:space="preserve"> (</w:t>
      </w:r>
      <m:oMath>
        <m:r>
          <w:rPr>
            <w:rFonts w:ascii="Cambria Math" w:hAnsi="Cambria Math"/>
          </w:rPr>
          <m:t>φ=50°04'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=19°57'</m:t>
        </m:r>
      </m:oMath>
      <w:r w:rsidR="00D55D93" w:rsidRPr="00D55D93">
        <w:t>)</w:t>
      </w:r>
      <w:r w:rsidR="00D55D93">
        <w:t>, Прага</w:t>
      </w:r>
      <w:r w:rsidR="00D55D93" w:rsidRPr="00D55D93">
        <w:t xml:space="preserve"> </w:t>
      </w:r>
      <w:r w:rsidR="00D55D93">
        <w:t>(</w:t>
      </w:r>
      <m:oMath>
        <m:r>
          <w:rPr>
            <w:rFonts w:ascii="Cambria Math" w:hAnsi="Cambria Math"/>
          </w:rPr>
          <m:t>φ=50°05'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=14°25'</m:t>
        </m:r>
      </m:oMath>
      <w:r w:rsidR="00D55D93" w:rsidRPr="00D55D93">
        <w:t>)</w:t>
      </w:r>
      <w:r w:rsidR="00D55D93">
        <w:t xml:space="preserve">, </w:t>
      </w:r>
      <w:r w:rsidR="003A260C">
        <w:t>Нюрнберг</w:t>
      </w:r>
      <w:r w:rsidR="00D55D93" w:rsidRPr="00D55D93">
        <w:t xml:space="preserve"> </w:t>
      </w:r>
      <w:r w:rsidR="00D55D93">
        <w:t>(</w:t>
      </w:r>
      <m:oMath>
        <m:r>
          <w:rPr>
            <w:rFonts w:ascii="Cambria Math" w:hAnsi="Cambria Math"/>
          </w:rPr>
          <m:t>φ=49°27'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=11°05'</m:t>
        </m:r>
      </m:oMath>
      <w:r w:rsidR="00D55D93" w:rsidRPr="00D55D93">
        <w:t>)</w:t>
      </w:r>
      <w:r w:rsidR="00D55D93">
        <w:t>, Пар</w:t>
      </w:r>
      <w:r>
        <w:rPr>
          <w:lang w:val="be-BY"/>
        </w:rPr>
        <w:t>ы</w:t>
      </w:r>
      <w:r w:rsidR="00D55D93">
        <w:t>ж</w:t>
      </w:r>
      <w:r w:rsidR="00212B16">
        <w:t xml:space="preserve"> </w:t>
      </w:r>
      <w:r w:rsidR="00D55D93">
        <w:t>(</w:t>
      </w:r>
      <m:oMath>
        <m:r>
          <w:rPr>
            <w:rFonts w:ascii="Cambria Math" w:hAnsi="Cambria Math"/>
          </w:rPr>
          <m:t>φ=48°50'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=2°20'</m:t>
        </m:r>
      </m:oMath>
      <w:r w:rsidR="00D55D93" w:rsidRPr="00D55D93">
        <w:t>)</w:t>
      </w:r>
      <w:r w:rsidR="00212B16">
        <w:t xml:space="preserve">. </w:t>
      </w:r>
      <w:r>
        <w:rPr>
          <w:lang w:val="be-BY"/>
        </w:rPr>
        <w:t>Адказ пацвердзіце разлікамі. Усе гарады размешчаны ў 1-м часавым поясе і выкарыстоўваюць пераход на летні і зімовы час. Графік ураўнення часу прыведзены ніжэй</w:t>
      </w:r>
      <w:r w:rsidR="00D40164">
        <w:t>:</w:t>
      </w:r>
    </w:p>
    <w:p w:rsidR="00D40164" w:rsidRPr="002D21CA" w:rsidRDefault="00D40164" w:rsidP="00D40164">
      <w:pPr>
        <w:pStyle w:val="a3"/>
        <w:spacing w:after="0" w:line="240" w:lineRule="auto"/>
        <w:ind w:left="378"/>
        <w:jc w:val="both"/>
      </w:pPr>
    </w:p>
    <w:p w:rsidR="006B704A" w:rsidRDefault="00D40164" w:rsidP="00D40164">
      <w:pPr>
        <w:spacing w:after="0" w:line="240" w:lineRule="auto"/>
        <w:ind w:left="378" w:hanging="284"/>
        <w:jc w:val="center"/>
        <w:rPr>
          <w:sz w:val="16"/>
          <w:szCs w:val="16"/>
        </w:rPr>
      </w:pPr>
      <w:r>
        <w:rPr>
          <w:noProof/>
          <w:lang w:val="be-BY" w:eastAsia="be-BY"/>
        </w:rPr>
        <w:drawing>
          <wp:inline distT="0" distB="0" distL="0" distR="0">
            <wp:extent cx="4526882" cy="2867025"/>
            <wp:effectExtent l="19050" t="0" r="7018" b="0"/>
            <wp:docPr id="10" name="Рисунок 1" descr="Image result for &amp;gcy;&amp;rcy;&amp;acy;&amp;fcy;&amp;icy;&amp;kcy; &amp;ucy;&amp;rcy;&amp;acy;&amp;vcy;&amp;ncy;&amp;iecy;&amp;ncy;&amp;icy;&amp;ya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&amp;gcy;&amp;rcy;&amp;acy;&amp;fcy;&amp;icy;&amp;kcy; &amp;ucy;&amp;rcy;&amp;acy;&amp;vcy;&amp;ncy;&amp;iecy;&amp;ncy;&amp;icy;&amp;ya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82" cy="286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64" w:rsidRPr="002D21CA" w:rsidRDefault="00D40164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  <w:r>
        <w:rPr>
          <w:noProof/>
          <w:sz w:val="16"/>
          <w:szCs w:val="16"/>
          <w:lang w:val="be-BY" w:eastAsia="be-BY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15875</wp:posOffset>
            </wp:positionV>
            <wp:extent cx="1343025" cy="1641475"/>
            <wp:effectExtent l="19050" t="0" r="9525" b="0"/>
            <wp:wrapSquare wrapText="bothSides"/>
            <wp:docPr id="11" name="Рисунок 6" descr="Image result for &amp;fcy;&amp;ocy;&amp;ncy;&amp;acy;&amp;rcy;&amp;shchcy;&amp;icy;&amp;kcy; &amp;pcy;&amp;rcy;&amp;icy;&amp;ncy;&amp;t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&amp;fcy;&amp;ocy;&amp;ncy;&amp;acy;&amp;rcy;&amp;shchcy;&amp;icy;&amp;kcy; &amp;pcy;&amp;rcy;&amp;icy;&amp;ncy;&amp;ts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BD3" w:rsidRPr="00AF19DF" w:rsidRDefault="00AF19DF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  <w:rPr>
          <w:lang w:val="be-BY"/>
        </w:rPr>
      </w:pPr>
      <w:r>
        <w:rPr>
          <w:rFonts w:ascii="Calibri" w:eastAsia="Calibri" w:hAnsi="Calibri" w:cs="Times New Roman"/>
          <w:lang w:val="be-BY"/>
        </w:rPr>
        <w:t>Ліхтаршчык з "Маленькага Прынца" А. Сент-Экзюперы жыве на экватары маленькай планеты радыусам 1 метр (хаця шарападобных планет такога радыуса не існуе, на ілюстрацыях Экзюперы намалявана менавіта такая планета)</w:t>
      </w:r>
      <w:r w:rsidR="00DA6A3E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  <w:lang w:val="be-BY"/>
        </w:rPr>
        <w:t>Вядома, што адзін абарот вакол восі яго планета робіць за 1 хвіліну. Якую мінімальную шчыльнасць павінна мець планета, каб Ліхтаршчык змог утрымацца на яе паверхні сіламі гравітацыі?</w:t>
      </w:r>
      <w:r w:rsidR="00A9574B" w:rsidRPr="00AF19DF">
        <w:rPr>
          <w:lang w:val="be-BY"/>
        </w:rPr>
        <w:t xml:space="preserve"> </w:t>
      </w:r>
    </w:p>
    <w:p w:rsidR="006B704A" w:rsidRPr="00AF19DF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  <w:lang w:val="be-BY"/>
        </w:rPr>
      </w:pPr>
    </w:p>
    <w:p w:rsidR="00C96BD3" w:rsidRPr="002D21CA" w:rsidRDefault="00D40164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noProof/>
          <w:lang w:val="be-BY" w:eastAsia="be-BY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650240</wp:posOffset>
            </wp:positionV>
            <wp:extent cx="1685925" cy="1562100"/>
            <wp:effectExtent l="19050" t="0" r="9525" b="0"/>
            <wp:wrapSquare wrapText="bothSides"/>
            <wp:docPr id="13" name="Рисунок 9" descr="Image result for &amp;pcy;&amp;lcy;&amp;ucy;&amp;t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&amp;pcy;&amp;lcy;&amp;ucy;&amp;t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231" r="2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9DF">
        <w:rPr>
          <w:lang w:val="be-BY"/>
        </w:rPr>
        <w:t>Спадарожнік</w:t>
      </w:r>
      <w:r w:rsidR="00DA6A3E" w:rsidRPr="00AF19DF">
        <w:rPr>
          <w:lang w:val="be-BY"/>
        </w:rPr>
        <w:t xml:space="preserve"> </w:t>
      </w:r>
      <w:r w:rsidR="00DA6A3E" w:rsidRPr="00DA6A3E">
        <w:rPr>
          <w:noProof/>
          <w:lang w:val="be-BY" w:eastAsia="be-BY"/>
        </w:rPr>
        <w:t>WorldView-3</w:t>
      </w:r>
      <w:r w:rsidR="00DA6A3E">
        <w:rPr>
          <w:noProof/>
          <w:lang w:val="be-BY" w:eastAsia="be-BY"/>
        </w:rPr>
        <w:t xml:space="preserve">, </w:t>
      </w:r>
      <w:r w:rsidR="00AF19DF">
        <w:rPr>
          <w:noProof/>
          <w:lang w:val="be-BY" w:eastAsia="be-BY"/>
        </w:rPr>
        <w:t>які займаецца здымкай Зямлі</w:t>
      </w:r>
      <w:r w:rsidR="00DA6A3E">
        <w:rPr>
          <w:noProof/>
          <w:lang w:val="be-BY" w:eastAsia="be-BY"/>
        </w:rPr>
        <w:t xml:space="preserve"> (</w:t>
      </w:r>
      <w:r w:rsidR="00AF19DF">
        <w:rPr>
          <w:noProof/>
          <w:lang w:val="be-BY" w:eastAsia="be-BY"/>
        </w:rPr>
        <w:t xml:space="preserve">яго здымкі ў тым ліку мы бачым на сэрвісах </w:t>
      </w:r>
      <w:r w:rsidR="00DA6A3E">
        <w:rPr>
          <w:noProof/>
          <w:lang w:val="en-US" w:eastAsia="be-BY"/>
        </w:rPr>
        <w:t>Google</w:t>
      </w:r>
      <w:r w:rsidR="00DA6A3E" w:rsidRPr="00AF19DF">
        <w:rPr>
          <w:noProof/>
          <w:lang w:val="be-BY" w:eastAsia="be-BY"/>
        </w:rPr>
        <w:t>)</w:t>
      </w:r>
      <w:r w:rsidR="00DA6A3E">
        <w:rPr>
          <w:noProof/>
          <w:lang w:val="be-BY" w:eastAsia="be-BY"/>
        </w:rPr>
        <w:t xml:space="preserve">, </w:t>
      </w:r>
      <w:r w:rsidR="00AF19DF">
        <w:rPr>
          <w:noProof/>
          <w:lang w:val="be-BY" w:eastAsia="be-BY"/>
        </w:rPr>
        <w:t xml:space="preserve">здольны адрозніваць на зямлі прадметы памерам да </w:t>
      </w:r>
      <w:r w:rsidR="00DA6A3E">
        <w:rPr>
          <w:noProof/>
          <w:lang w:val="be-BY" w:eastAsia="be-BY"/>
        </w:rPr>
        <w:t xml:space="preserve">30 см. </w:t>
      </w:r>
      <w:r w:rsidR="00AF19DF">
        <w:rPr>
          <w:noProof/>
          <w:lang w:val="be-BY" w:eastAsia="be-BY"/>
        </w:rPr>
        <w:t>Які мінімальны дыяметр павінен мець яго аб'ектыў для дасягнення гэтай мэты? Арбіта спадарожніка практычна кругавая, знаходзіцца на вышыні 620 км</w:t>
      </w:r>
      <w:r w:rsidR="00DA6A3E">
        <w:rPr>
          <w:noProof/>
          <w:lang w:val="be-BY" w:eastAsia="be-BY"/>
        </w:rPr>
        <w:t>.</w:t>
      </w:r>
    </w:p>
    <w:p w:rsidR="006B704A" w:rsidRPr="002D21CA" w:rsidRDefault="006B704A" w:rsidP="006B704A">
      <w:pPr>
        <w:spacing w:after="0" w:line="240" w:lineRule="auto"/>
        <w:jc w:val="both"/>
        <w:rPr>
          <w:sz w:val="16"/>
          <w:szCs w:val="16"/>
        </w:rPr>
      </w:pPr>
    </w:p>
    <w:p w:rsidR="0003603E" w:rsidRPr="002D21CA" w:rsidRDefault="00AF19DF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rFonts w:ascii="Calibri" w:eastAsia="Calibri" w:hAnsi="Calibri" w:cs="Times New Roman"/>
          <w:lang w:val="be-BY"/>
        </w:rPr>
        <w:t>У многіх кнігах карлікавая планета Плутон апісваецца як маленькае далёкае цела, пагружанае ў цемру - з яго неба нават немагчыма ўбачыць дыск Сонца! Але на самай справе не так ужо там і змрочна. Пераканайцеся ў гэтым</w:t>
      </w:r>
      <w:r w:rsidR="009D7B7C">
        <w:rPr>
          <w:rFonts w:ascii="Calibri" w:eastAsia="Calibri" w:hAnsi="Calibri" w:cs="Times New Roman"/>
          <w:lang w:val="be-BY"/>
        </w:rPr>
        <w:t xml:space="preserve"> самі, ацаніўшы, у колькі разоў Сонца ярчэй свеціць на Плутоне, чым поўны Месяц на Зямлі. Арбіты ўсіх цел лічыце кругавымі.</w:t>
      </w:r>
    </w:p>
    <w:p w:rsidR="006B704A" w:rsidRDefault="006B704A" w:rsidP="006B704A">
      <w:pPr>
        <w:spacing w:after="0" w:line="240" w:lineRule="auto"/>
        <w:ind w:left="378" w:hanging="284"/>
        <w:jc w:val="both"/>
        <w:rPr>
          <w:sz w:val="24"/>
          <w:szCs w:val="24"/>
        </w:rPr>
      </w:pPr>
    </w:p>
    <w:p w:rsidR="00DA6A3E" w:rsidRPr="009D7B7C" w:rsidRDefault="009D7B7C" w:rsidP="00944BB7">
      <w:pPr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lastRenderedPageBreak/>
        <w:t>Назіральная частка</w:t>
      </w:r>
    </w:p>
    <w:p w:rsidR="00DA6A3E" w:rsidRPr="002D21CA" w:rsidRDefault="00DA6A3E" w:rsidP="00DA6A3E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DA6A3E" w:rsidRPr="00856445" w:rsidRDefault="009D7B7C" w:rsidP="0078700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be-BY"/>
        </w:rPr>
      </w:pPr>
      <w:r>
        <w:rPr>
          <w:lang w:val="be-BY"/>
        </w:rPr>
        <w:t>Перад вамі інвертаваныя здымкі шасці ўчасткаў неба. На здымках прысутнічаюць зоркі, туманнасці і фрагменты Млечнага Шляху.</w:t>
      </w:r>
    </w:p>
    <w:p w:rsidR="00DA6A3E" w:rsidRDefault="009D7B7C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Якое сузор'е адлюстравана на кожным здымку? Напішыце толькі па адным асноўным сузор'і на кожным участку.</w:t>
      </w:r>
    </w:p>
    <w:p w:rsidR="00DA6A3E" w:rsidRDefault="009D7B7C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Напішыце ўласнае імя зоркі</w:t>
      </w:r>
      <w:r w:rsidR="00DA6A3E">
        <w:t xml:space="preserve">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="00DA6A3E" w:rsidRPr="00DA6A3E">
        <w:rPr>
          <w:rFonts w:eastAsiaTheme="minorEastAsia"/>
        </w:rPr>
        <w:t xml:space="preserve"> </w:t>
      </w:r>
      <w:r>
        <w:rPr>
          <w:rFonts w:eastAsiaTheme="minorEastAsia"/>
          <w:lang w:val="be-BY"/>
        </w:rPr>
        <w:t>у кожным з гэтых сузор'яў.</w:t>
      </w:r>
    </w:p>
    <w:p w:rsidR="00DA6A3E" w:rsidRDefault="009D7B7C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Якія аб'екты глыбокага космасу паказаныя стрэлкамі? Напішыце іх назвы.</w:t>
      </w:r>
    </w:p>
    <w:p w:rsidR="00DA6A3E" w:rsidRPr="00DA6A3E" w:rsidRDefault="00DA6A3E" w:rsidP="00DA6A3E">
      <w:pPr>
        <w:spacing w:after="0" w:line="240" w:lineRule="auto"/>
        <w:ind w:left="1843"/>
        <w:jc w:val="both"/>
        <w:rPr>
          <w:i/>
        </w:rPr>
      </w:pPr>
    </w:p>
    <w:p w:rsidR="00DA6A3E" w:rsidRDefault="007D1E52" w:rsidP="00DA6A3E">
      <w:pPr>
        <w:spacing w:after="0" w:line="240" w:lineRule="auto"/>
        <w:jc w:val="both"/>
        <w:rPr>
          <w:lang w:val="en-US"/>
        </w:rPr>
      </w:pPr>
      <w:r>
        <w:rPr>
          <w:noProof/>
          <w:lang w:val="be-BY" w:eastAsia="be-BY"/>
        </w:rPr>
        <w:drawing>
          <wp:inline distT="0" distB="0" distL="0" distR="0">
            <wp:extent cx="3124200" cy="2247900"/>
            <wp:effectExtent l="19050" t="0" r="0" b="0"/>
            <wp:docPr id="7" name="Рисунок 75" descr="C:\Users\Віця і Насця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Віця і Насця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47900"/>
            <wp:effectExtent l="19050" t="0" r="0" b="0"/>
            <wp:docPr id="74" name="Рисунок 74" descr="C:\Users\Віця і Насця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Віця і Насця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A3E">
        <w:rPr>
          <w:lang w:val="en-US"/>
        </w:rPr>
        <w:br/>
      </w:r>
      <w:r w:rsidR="00DA6A3E">
        <w:rPr>
          <w:lang w:val="en-US"/>
        </w:rPr>
        <w:br/>
      </w:r>
      <w:r>
        <w:rPr>
          <w:noProof/>
          <w:lang w:val="be-BY" w:eastAsia="be-BY"/>
        </w:rPr>
        <w:drawing>
          <wp:inline distT="0" distB="0" distL="0" distR="0">
            <wp:extent cx="3124200" cy="2238375"/>
            <wp:effectExtent l="19050" t="0" r="0" b="0"/>
            <wp:docPr id="8" name="Рисунок 77" descr="C:\Users\Віця і Насця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Віця і Насця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38375"/>
            <wp:effectExtent l="19050" t="0" r="0" b="0"/>
            <wp:docPr id="76" name="Рисунок 76" descr="C:\Users\Віця і Насця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Віця і Насця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lang w:val="en-US"/>
        </w:rPr>
        <w:t xml:space="preserve"> </w:t>
      </w:r>
      <w:r w:rsidR="00DA6A3E">
        <w:rPr>
          <w:lang w:val="en-US"/>
        </w:rPr>
        <w:br/>
      </w:r>
    </w:p>
    <w:p w:rsidR="00DA6A3E" w:rsidRDefault="007D1E52" w:rsidP="00DA6A3E">
      <w:pPr>
        <w:spacing w:after="0" w:line="240" w:lineRule="auto"/>
        <w:jc w:val="both"/>
        <w:rPr>
          <w:lang w:val="en-US"/>
        </w:rPr>
      </w:pPr>
      <w:r>
        <w:rPr>
          <w:noProof/>
          <w:lang w:val="be-BY" w:eastAsia="be-BY"/>
        </w:rPr>
        <w:drawing>
          <wp:inline distT="0" distB="0" distL="0" distR="0">
            <wp:extent cx="3114675" cy="2238375"/>
            <wp:effectExtent l="19050" t="0" r="9525" b="0"/>
            <wp:docPr id="9" name="Рисунок 79" descr="C:\Users\Віця і Насця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Віця і Насця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28850"/>
            <wp:effectExtent l="19050" t="0" r="0" b="0"/>
            <wp:docPr id="78" name="Рисунок 78" descr="C:\Users\Віця і Насця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Віця і Насця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A3E">
        <w:rPr>
          <w:lang w:val="en-US"/>
        </w:rPr>
        <w:t xml:space="preserve"> </w:t>
      </w:r>
      <w:r w:rsidR="00DA6A3E">
        <w:rPr>
          <w:lang w:val="en-US"/>
        </w:rPr>
        <w:br/>
      </w:r>
    </w:p>
    <w:p w:rsidR="00DA6A3E" w:rsidRPr="00DA6A3E" w:rsidRDefault="00DA6A3E" w:rsidP="00DA6A3E">
      <w:pPr>
        <w:spacing w:after="0" w:line="240" w:lineRule="auto"/>
        <w:jc w:val="both"/>
        <w:rPr>
          <w:lang w:val="en-US"/>
        </w:rPr>
      </w:pPr>
    </w:p>
    <w:p w:rsidR="00DA6A3E" w:rsidRPr="002D21CA" w:rsidRDefault="00DA6A3E" w:rsidP="00DA6A3E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DA6A3E" w:rsidRPr="002034E8" w:rsidRDefault="002034E8" w:rsidP="00DA6A3E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lastRenderedPageBreak/>
        <w:t>Аналіз дадзеных</w:t>
      </w:r>
      <w:bookmarkStart w:id="0" w:name="_GoBack"/>
      <w:bookmarkEnd w:id="0"/>
    </w:p>
    <w:p w:rsidR="00DA6A3E" w:rsidRPr="00853029" w:rsidRDefault="00DA6A3E" w:rsidP="00DA6A3E">
      <w:pPr>
        <w:pStyle w:val="a3"/>
        <w:spacing w:after="0" w:line="240" w:lineRule="auto"/>
        <w:jc w:val="both"/>
      </w:pPr>
    </w:p>
    <w:p w:rsidR="00DA6A3E" w:rsidRDefault="009D7B7C" w:rsidP="0078700E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lang w:val="be-BY"/>
        </w:rPr>
        <w:t>Вам прыведзеныя спектры трох зорак. Па восі</w:t>
      </w:r>
      <w:r w:rsidR="00DA6A3E">
        <w:rPr>
          <w:lang w:val="be-BY"/>
        </w:rPr>
        <w:t xml:space="preserve"> Х </w:t>
      </w:r>
      <w:r>
        <w:rPr>
          <w:lang w:val="be-BY"/>
        </w:rPr>
        <w:t>адкладаецца даўжыня хвалі ў ангстрэмах</w:t>
      </w:r>
      <w:r w:rsidR="00DA6A3E">
        <w:rPr>
          <w:lang w:val="be-BY"/>
        </w:rPr>
        <w:t xml:space="preserve"> </w:t>
      </w:r>
      <w:r w:rsidR="00DA6A3E" w:rsidRPr="009D7B7C">
        <w:rPr>
          <w:lang w:val="be-BY"/>
        </w:rPr>
        <w:t>(</w:t>
      </w:r>
      <m:oMath>
        <m:r>
          <w:rPr>
            <w:rFonts w:ascii="Cambria Math" w:hAnsi="Cambria Math"/>
            <w:lang w:val="be-BY"/>
          </w:rPr>
          <m:t>1 Å=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be-BY"/>
              </w:rPr>
              <m:t>10</m:t>
            </m:r>
          </m:e>
          <m:sup>
            <m:r>
              <w:rPr>
                <w:rFonts w:ascii="Cambria Math" w:hAnsi="Cambria Math"/>
                <w:lang w:val="be-BY"/>
              </w:rPr>
              <m:t>-10</m:t>
            </m:r>
          </m:sup>
        </m:sSup>
      </m:oMath>
      <w:r w:rsidR="00DA6A3E" w:rsidRPr="009D7B7C">
        <w:rPr>
          <w:rFonts w:eastAsiaTheme="minorEastAsia"/>
          <w:lang w:val="be-BY"/>
        </w:rPr>
        <w:t xml:space="preserve"> м), </w:t>
      </w:r>
      <w:r>
        <w:rPr>
          <w:rFonts w:eastAsiaTheme="minorEastAsia"/>
          <w:lang w:val="be-BY"/>
        </w:rPr>
        <w:t xml:space="preserve">а па восі </w:t>
      </w:r>
      <w:r w:rsidR="00DA6A3E">
        <w:rPr>
          <w:rFonts w:eastAsiaTheme="minorEastAsia"/>
          <w:lang w:val="en-US"/>
        </w:rPr>
        <w:t>Y</w:t>
      </w:r>
      <w:r w:rsidR="00DA6A3E">
        <w:rPr>
          <w:rFonts w:eastAsiaTheme="minorEastAsia"/>
          <w:lang w:val="be-BY"/>
        </w:rPr>
        <w:t xml:space="preserve"> - </w:t>
      </w:r>
      <w:r>
        <w:rPr>
          <w:rFonts w:eastAsiaTheme="minorEastAsia"/>
          <w:lang w:val="be-BY"/>
        </w:rPr>
        <w:t>шчыльнасць патока выпраменьвання ад зоркі</w:t>
      </w:r>
      <w:r w:rsidR="00DA6A3E" w:rsidRPr="009D7B7C">
        <w:rPr>
          <w:rFonts w:eastAsiaTheme="minorEastAsia"/>
          <w:lang w:val="be-BY"/>
        </w:rPr>
        <w:t xml:space="preserve">. </w:t>
      </w:r>
      <w:r>
        <w:rPr>
          <w:rFonts w:eastAsiaTheme="minorEastAsia"/>
          <w:lang w:val="be-BY"/>
        </w:rPr>
        <w:t>Вызначце тэмпературы іх паверхняў</w:t>
      </w:r>
      <w:r w:rsidR="00DA6A3E">
        <w:rPr>
          <w:rFonts w:eastAsiaTheme="minorEastAsia"/>
        </w:rPr>
        <w:t>.</w:t>
      </w:r>
    </w:p>
    <w:p w:rsidR="00DA6A3E" w:rsidRDefault="00DA6A3E" w:rsidP="00DA6A3E">
      <w:pPr>
        <w:pStyle w:val="a3"/>
        <w:spacing w:after="0" w:line="240" w:lineRule="auto"/>
        <w:jc w:val="both"/>
      </w:pPr>
    </w:p>
    <w:p w:rsidR="00DA6A3E" w:rsidRDefault="007C173C" w:rsidP="00DA6A3E">
      <w:pPr>
        <w:jc w:val="center"/>
      </w:pPr>
      <w:r>
        <w:rPr>
          <w:noProof/>
          <w:lang w:val="be-BY" w:eastAsia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88.05pt;margin-top:100.95pt;width:128.6pt;height:30.4pt;z-index:251674624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DE1366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>З</w:t>
                  </w:r>
                  <w:r w:rsidR="002034E8">
                    <w:rPr>
                      <w:b/>
                      <w:sz w:val="32"/>
                      <w:szCs w:val="32"/>
                      <w:lang w:val="be-BY"/>
                    </w:rPr>
                    <w:t>орка</w:t>
                  </w:r>
                  <w:r w:rsidRPr="0078700E">
                    <w:rPr>
                      <w:b/>
                      <w:sz w:val="32"/>
                      <w:szCs w:val="32"/>
                    </w:rPr>
                    <w:t xml:space="preserve"> № </w:t>
                  </w:r>
                  <w:r>
                    <w:rPr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067300" cy="3941233"/>
            <wp:effectExtent l="19050" t="0" r="0" b="0"/>
            <wp:docPr id="81" name="Рисунок 8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4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0E" w:rsidRDefault="007C173C" w:rsidP="00DA6A3E">
      <w:pPr>
        <w:jc w:val="center"/>
      </w:pPr>
      <w:r>
        <w:rPr>
          <w:noProof/>
          <w:lang w:val="be-BY" w:eastAsia="be-BY"/>
        </w:rPr>
        <w:pict>
          <v:shape id="_x0000_s1046" type="#_x0000_t202" style="position:absolute;left:0;text-align:left;margin-left:273.75pt;margin-top:158.45pt;width:128.6pt;height:30.4pt;z-index:251675648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2034E8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>З</w:t>
                  </w:r>
                  <w:r>
                    <w:rPr>
                      <w:b/>
                      <w:sz w:val="32"/>
                      <w:szCs w:val="32"/>
                      <w:lang w:val="be-BY"/>
                    </w:rPr>
                    <w:t>орка</w:t>
                  </w:r>
                  <w:r w:rsidRPr="0078700E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E1366" w:rsidRPr="0078700E">
                    <w:rPr>
                      <w:b/>
                      <w:sz w:val="32"/>
                      <w:szCs w:val="32"/>
                    </w:rPr>
                    <w:t xml:space="preserve">№ </w:t>
                  </w:r>
                  <w:r w:rsidR="00DE1366">
                    <w:rPr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019675" cy="3879233"/>
            <wp:effectExtent l="19050" t="0" r="9525" b="0"/>
            <wp:docPr id="80" name="Рисунок 80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Untitled-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7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0E" w:rsidRDefault="0078700E" w:rsidP="00DA6A3E">
      <w:pPr>
        <w:jc w:val="center"/>
      </w:pPr>
    </w:p>
    <w:p w:rsidR="00DA6A3E" w:rsidRPr="00370319" w:rsidRDefault="007C173C" w:rsidP="00DA6A3E">
      <w:pPr>
        <w:jc w:val="center"/>
      </w:pPr>
      <w:r>
        <w:rPr>
          <w:noProof/>
        </w:rPr>
        <w:pict>
          <v:shape id="_x0000_s1044" type="#_x0000_t202" style="position:absolute;left:0;text-align:left;margin-left:275.6pt;margin-top:201.85pt;width:128.6pt;height:30.4pt;z-index:251673600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2034E8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>З</w:t>
                  </w:r>
                  <w:r>
                    <w:rPr>
                      <w:b/>
                      <w:sz w:val="32"/>
                      <w:szCs w:val="32"/>
                      <w:lang w:val="be-BY"/>
                    </w:rPr>
                    <w:t>орка</w:t>
                  </w:r>
                  <w:r w:rsidRPr="0078700E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E1366" w:rsidRPr="0078700E">
                    <w:rPr>
                      <w:b/>
                      <w:sz w:val="32"/>
                      <w:szCs w:val="32"/>
                    </w:rPr>
                    <w:t xml:space="preserve">№ </w:t>
                  </w:r>
                  <w:r w:rsidR="00DE1366">
                    <w:rPr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524500" cy="4276725"/>
            <wp:effectExtent l="19050" t="0" r="0" b="0"/>
            <wp:docPr id="73" name="Рисунок 73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Untitled-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A3E" w:rsidRDefault="00DA6A3E" w:rsidP="00DA6A3E">
      <w:pPr>
        <w:pStyle w:val="a3"/>
        <w:spacing w:after="0" w:line="240" w:lineRule="auto"/>
        <w:ind w:left="426"/>
        <w:jc w:val="both"/>
      </w:pPr>
    </w:p>
    <w:p w:rsidR="008737AC" w:rsidRPr="009D7B7C" w:rsidRDefault="009D7B7C" w:rsidP="008737AC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t>Даведачныя дадзеныя</w:t>
      </w:r>
    </w:p>
    <w:p w:rsidR="008737AC" w:rsidRDefault="008737AC" w:rsidP="008737AC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8737AC" w:rsidRPr="002D21CA" w:rsidRDefault="008737AC" w:rsidP="008737AC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8737AC" w:rsidRDefault="009D7B7C" w:rsidP="008737AC">
      <w:pPr>
        <w:spacing w:after="0" w:line="240" w:lineRule="auto"/>
        <w:ind w:left="2410" w:hanging="284"/>
        <w:jc w:val="both"/>
      </w:pPr>
      <w:r>
        <w:rPr>
          <w:lang w:val="be-BY"/>
        </w:rPr>
        <w:t>Канстанта сусветнага прыцягнення</w:t>
      </w:r>
      <w:r w:rsidR="008737AC">
        <w:tab/>
        <w:t>6</w:t>
      </w:r>
      <w:r w:rsidR="008737AC" w:rsidRPr="00207697">
        <w:t>.</w:t>
      </w:r>
      <w:r w:rsidR="008737AC">
        <w:t>67</w:t>
      </w:r>
      <w:r w:rsidR="008737AC" w:rsidRPr="00207697">
        <w:rPr>
          <w:rFonts w:cstheme="minorHAnsi"/>
        </w:rPr>
        <w:t>∙</w:t>
      </w:r>
      <w:r w:rsidR="008737AC" w:rsidRPr="00207697">
        <w:t>10</w:t>
      </w:r>
      <w:r w:rsidR="008737AC">
        <w:rPr>
          <w:vertAlign w:val="superscript"/>
        </w:rPr>
        <w:t>-11</w:t>
      </w:r>
      <w:r w:rsidR="008737AC">
        <w:t xml:space="preserve"> (Н</w:t>
      </w:r>
      <w:r w:rsidR="008737AC" w:rsidRPr="00207697">
        <w:rPr>
          <w:rFonts w:cstheme="minorHAnsi"/>
        </w:rPr>
        <w:t>∙</w:t>
      </w:r>
      <w:r w:rsidR="008737AC">
        <w:rPr>
          <w:rFonts w:cstheme="minorHAnsi"/>
        </w:rPr>
        <w:t>м</w:t>
      </w:r>
      <w:r w:rsidR="008737AC">
        <w:rPr>
          <w:vertAlign w:val="superscript"/>
        </w:rPr>
        <w:t>2</w:t>
      </w:r>
      <w:r w:rsidR="008737AC">
        <w:t>)/кг</w:t>
      </w:r>
      <w:r w:rsidR="008737AC">
        <w:rPr>
          <w:vertAlign w:val="superscript"/>
        </w:rPr>
        <w:t>2</w:t>
      </w:r>
    </w:p>
    <w:p w:rsidR="008737AC" w:rsidRPr="009D7B7C" w:rsidRDefault="009D7B7C" w:rsidP="008737AC">
      <w:pPr>
        <w:spacing w:after="0" w:line="240" w:lineRule="auto"/>
        <w:ind w:left="2410" w:hanging="284"/>
        <w:jc w:val="both"/>
        <w:rPr>
          <w:i/>
        </w:rPr>
      </w:pPr>
      <w:r>
        <w:rPr>
          <w:lang w:val="be-BY"/>
        </w:rPr>
        <w:t>Бачная зорная велічыня Сонца</w:t>
      </w:r>
      <w:r w:rsidR="00A9306E"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26.8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</w:p>
    <w:p w:rsidR="00A9306E" w:rsidRPr="00A9306E" w:rsidRDefault="009D7B7C" w:rsidP="00A9306E">
      <w:pPr>
        <w:spacing w:after="0" w:line="240" w:lineRule="auto"/>
        <w:ind w:left="2410" w:hanging="284"/>
        <w:jc w:val="both"/>
        <w:rPr>
          <w:i/>
        </w:rPr>
      </w:pPr>
      <w:r>
        <w:rPr>
          <w:lang w:val="be-BY"/>
        </w:rPr>
        <w:t>Бачная велічыня поўнага Месяца</w:t>
      </w:r>
      <w:r w:rsidR="00A9306E"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12.7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</w:p>
    <w:p w:rsidR="00514C9F" w:rsidRPr="00514C9F" w:rsidRDefault="009D7B7C" w:rsidP="008737AC">
      <w:pPr>
        <w:spacing w:after="0" w:line="240" w:lineRule="auto"/>
        <w:ind w:left="2410" w:hanging="284"/>
        <w:jc w:val="both"/>
      </w:pPr>
      <w:r>
        <w:rPr>
          <w:lang w:val="be-BY"/>
        </w:rPr>
        <w:t>Вялікая паўвось арбіты Плутона</w:t>
      </w:r>
      <w:r w:rsidR="00514C9F">
        <w:tab/>
        <w:t>39.48 а.</w:t>
      </w:r>
      <w:r>
        <w:rPr>
          <w:lang w:val="be-BY"/>
        </w:rPr>
        <w:t>а</w:t>
      </w:r>
      <w:r w:rsidR="00514C9F">
        <w:t>.</w:t>
      </w:r>
    </w:p>
    <w:p w:rsidR="00DA6A3E" w:rsidRPr="00323B1A" w:rsidRDefault="009D7B7C" w:rsidP="00323B1A">
      <w:pPr>
        <w:spacing w:after="0" w:line="240" w:lineRule="auto"/>
        <w:ind w:left="2410" w:hanging="284"/>
        <w:jc w:val="both"/>
        <w:rPr>
          <w:lang w:val="be-BY"/>
        </w:rPr>
      </w:pPr>
      <w:r>
        <w:rPr>
          <w:lang w:val="be-BY"/>
        </w:rPr>
        <w:t>Канстанта Віна</w:t>
      </w:r>
      <w:r w:rsidR="00514C9F">
        <w:tab/>
      </w:r>
      <w:r w:rsidR="00514C9F">
        <w:tab/>
      </w:r>
      <w:r w:rsidR="008737AC">
        <w:tab/>
      </w:r>
      <w:r w:rsidR="00323B1A">
        <w:rPr>
          <w:lang w:val="be-BY"/>
        </w:rPr>
        <w:tab/>
      </w:r>
      <m:oMath>
        <m:r>
          <w:rPr>
            <w:rFonts w:ascii="Cambria Math" w:hAnsi="Cambria Math"/>
          </w:rPr>
          <m:t>2.9⋅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м⋅К</m:t>
        </m:r>
      </m:oMath>
      <w:r w:rsidR="007C173C">
        <w:rPr>
          <w:noProof/>
          <w:lang w:val="be-BY" w:eastAsia="be-BY"/>
        </w:rPr>
        <w:pict>
          <v:shape id="Поле 297" o:spid="_x0000_s1041" type="#_x0000_t202" style="position:absolute;left:0;text-align:left;margin-left:200.85pt;margin-top:407.25pt;width:27pt;height:28.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vq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" filled="f" stroked="f">
            <v:textbox style="mso-next-textbox:#Поле 297">
              <w:txbxContent>
                <w:p w:rsidR="00DE1366" w:rsidRPr="00AA698D" w:rsidRDefault="00DE1366" w:rsidP="00DA6A3E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6"/>
                  </w:r>
                </w:p>
              </w:txbxContent>
            </v:textbox>
          </v:shape>
        </w:pict>
      </w:r>
      <w:r w:rsidR="007C173C">
        <w:rPr>
          <w:noProof/>
          <w:lang w:val="be-BY" w:eastAsia="be-BY"/>
        </w:rPr>
        <w:pict>
          <v:shape id="Поле 294" o:spid="_x0000_s1038" type="#_x0000_t202" style="position:absolute;left:0;text-align:left;margin-left:239.75pt;margin-top:500.05pt;width:27pt;height:28.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ev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" filled="f" stroked="f">
            <v:textbox style="mso-next-textbox:#Поле 294">
              <w:txbxContent>
                <w:p w:rsidR="00DE1366" w:rsidRPr="00AA698D" w:rsidRDefault="00DE1366" w:rsidP="00DA6A3E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</w:p>
              </w:txbxContent>
            </v:textbox>
          </v:shape>
        </w:pict>
      </w:r>
    </w:p>
    <w:sectPr w:rsidR="00DA6A3E" w:rsidRPr="00323B1A" w:rsidSect="00323B1A">
      <w:headerReference w:type="default" r:id="rId21"/>
      <w:headerReference w:type="first" r:id="rId22"/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73C" w:rsidRDefault="007C173C" w:rsidP="007C1A24">
      <w:pPr>
        <w:spacing w:after="0" w:line="240" w:lineRule="auto"/>
      </w:pPr>
      <w:r>
        <w:separator/>
      </w:r>
    </w:p>
  </w:endnote>
  <w:endnote w:type="continuationSeparator" w:id="0">
    <w:p w:rsidR="007C173C" w:rsidRDefault="007C173C" w:rsidP="007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73C" w:rsidRDefault="007C173C" w:rsidP="007C1A24">
      <w:pPr>
        <w:spacing w:after="0" w:line="240" w:lineRule="auto"/>
      </w:pPr>
      <w:r>
        <w:separator/>
      </w:r>
    </w:p>
  </w:footnote>
  <w:footnote w:type="continuationSeparator" w:id="0">
    <w:p w:rsidR="007C173C" w:rsidRDefault="007C173C" w:rsidP="007C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6" w:rsidRDefault="007C173C" w:rsidP="007C1A24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5.75pt;margin-top:-8.5pt;width:4in;height:3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" filled="f" stroked="f">
          <v:textbox>
            <w:txbxContent>
              <w:p w:rsidR="00DE1366" w:rsidRPr="00CA28FA" w:rsidRDefault="00DE1366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6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55" style="position:absolute;z-index:25169408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</w:pict>
    </w:r>
    <w:r>
      <w:rPr>
        <w:noProof/>
        <w:lang w:val="be-BY" w:eastAsia="be-BY"/>
      </w:rPr>
      <w:pict>
        <v:shape id="_x0000_s2054" type="#_x0000_t202" style="position:absolute;margin-left:130.85pt;margin-top:-5pt;width:350.15pt;height:3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Ua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" filled="f" stroked="f">
          <v:textbox>
            <w:txbxContent>
              <w:p w:rsidR="00DE1366" w:rsidRPr="008737AC" w:rsidRDefault="00856445" w:rsidP="00CA28FA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>
                  <w:rPr>
                    <w:rFonts w:ascii="Verdana" w:hAnsi="Verdana"/>
                    <w:sz w:val="24"/>
                    <w:szCs w:val="24"/>
                    <w:lang w:val="be-BY"/>
                  </w:rPr>
                  <w:t>Рэспубліканская алімпіяда па астраноміі</w:t>
                </w:r>
                <w:r w:rsidR="00DE1366">
                  <w:rPr>
                    <w:rFonts w:ascii="Verdana" w:hAnsi="Verdana"/>
                  </w:rPr>
                  <w:t xml:space="preserve"> </w:t>
                </w:r>
                <w:r w:rsidR="00DE1366"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>Заданні</w:t>
                </w:r>
                <w:r w:rsidR="00DE1366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DE1366">
                  <w:rPr>
                    <w:rFonts w:ascii="Verdana" w:hAnsi="Verdana"/>
                    <w:sz w:val="20"/>
                    <w:szCs w:val="20"/>
                    <w:lang w:val="en-US"/>
                  </w:rPr>
                  <w:t>II</w:t>
                </w:r>
                <w:r w:rsidR="00DE1366">
                  <w:rPr>
                    <w:rFonts w:ascii="Verdana" w:hAnsi="Verdana"/>
                    <w:sz w:val="20"/>
                    <w:szCs w:val="20"/>
                    <w:lang w:val="be-BY"/>
                  </w:rPr>
                  <w:t xml:space="preserve"> этапа, </w:t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>Мінская вобласць</w:t>
                </w:r>
              </w:p>
              <w:p w:rsidR="00DE1366" w:rsidRPr="008737AC" w:rsidRDefault="00DE1366" w:rsidP="00CA28FA"/>
              <w:p w:rsidR="00DE1366" w:rsidRPr="00CA28FA" w:rsidRDefault="00DE1366" w:rsidP="00CA28FA"/>
            </w:txbxContent>
          </v:textbox>
        </v:shape>
      </w:pict>
    </w:r>
    <w:r>
      <w:rPr>
        <w:noProof/>
        <w:lang w:val="be-BY" w:eastAsia="be-BY"/>
      </w:rPr>
      <w:pict>
        <v:line id="_x0000_s2053" style="position:absolute;z-index:25169100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RV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Cz&#10;BMRVEwIAACkEAAAOAAAAAAAAAAAAAAAAAC4CAABkcnMvZTJvRG9jLnhtbFBLAQItABQABgAIAAAA&#10;IQA9kh3K3gAAAAkBAAAPAAAAAAAAAAAAAAAAAG0EAABkcnMvZG93bnJldi54bWxQSwUGAAAAAAQA&#10;BADzAAAAeAUAAAAA&#10;"/>
      </w:pict>
    </w:r>
  </w:p>
  <w:p w:rsidR="00DE1366" w:rsidRDefault="00DE1366" w:rsidP="007C1A24">
    <w:pPr>
      <w:pStyle w:val="a4"/>
    </w:pPr>
  </w:p>
  <w:p w:rsidR="00DE1366" w:rsidRDefault="00DE1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6" w:rsidRDefault="007C173C" w:rsidP="00FD3F31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.75pt;margin-top:-8.5pt;width:4in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nv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" filled="f" stroked="f">
          <v:textbox>
            <w:txbxContent>
              <w:p w:rsidR="00DE1366" w:rsidRPr="00FD3F31" w:rsidRDefault="00DE1366" w:rsidP="00FD3F31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2012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51" style="position:absolute;z-index:25168896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g1LAIAAGI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" strokecolor="black [3213]" strokeweight="1.25pt"/>
      </w:pict>
    </w:r>
    <w:r>
      <w:rPr>
        <w:noProof/>
        <w:lang w:val="be-BY" w:eastAsia="be-BY"/>
      </w:rPr>
      <w:pict>
        <v:shape id="_x0000_s2050" type="#_x0000_t202" style="position:absolute;margin-left:130.85pt;margin-top:-5pt;width:350.15pt;height:3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" filled="f" stroked="f">
          <v:textbox>
            <w:txbxContent>
              <w:p w:rsidR="00DE1366" w:rsidRPr="009E1030" w:rsidRDefault="00DE1366" w:rsidP="00FD3F31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 w:rsidRPr="009E1030">
                  <w:rPr>
                    <w:rFonts w:ascii="Verdana" w:hAnsi="Verdana"/>
                    <w:sz w:val="24"/>
                    <w:szCs w:val="24"/>
                  </w:rPr>
                  <w:t>Районная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 w:rsidRPr="009E1030">
                  <w:rPr>
                    <w:rFonts w:ascii="Verdana" w:hAnsi="Verdana"/>
                    <w:sz w:val="24"/>
                    <w:szCs w:val="24"/>
                  </w:rPr>
                  <w:t>, г. Минск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>Решения практического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49" style="position:absolute;z-index:25168588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K3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+XJitxQCAAAqBAAADgAAAAAAAAAAAAAAAAAuAgAAZHJzL2Uyb0RvYy54bWxQSwECLQAUAAYACAAA&#10;ACEAPZIdyt4AAAAJAQAADwAAAAAAAAAAAAAAAABuBAAAZHJzL2Rvd25yZXYueG1sUEsFBgAAAAAE&#10;AAQA8wAAAHkFAAAAAA==&#10;"/>
      </w:pict>
    </w:r>
  </w:p>
  <w:p w:rsidR="00DE1366" w:rsidRDefault="00DE1366" w:rsidP="00FD3F31">
    <w:pPr>
      <w:pStyle w:val="a4"/>
    </w:pPr>
  </w:p>
  <w:p w:rsidR="00DE1366" w:rsidRDefault="00DE1366" w:rsidP="00FD3F31">
    <w:pPr>
      <w:pStyle w:val="a4"/>
    </w:pPr>
  </w:p>
  <w:p w:rsidR="00DE1366" w:rsidRDefault="00DE1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D3A"/>
    <w:multiLevelType w:val="hybridMultilevel"/>
    <w:tmpl w:val="ADDA3454"/>
    <w:lvl w:ilvl="0" w:tplc="BF0A609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34" w:hanging="360"/>
      </w:pPr>
    </w:lvl>
    <w:lvl w:ilvl="2" w:tplc="0423001B" w:tentative="1">
      <w:start w:val="1"/>
      <w:numFmt w:val="lowerRoman"/>
      <w:lvlText w:val="%3."/>
      <w:lvlJc w:val="right"/>
      <w:pPr>
        <w:ind w:left="2254" w:hanging="180"/>
      </w:pPr>
    </w:lvl>
    <w:lvl w:ilvl="3" w:tplc="0423000F" w:tentative="1">
      <w:start w:val="1"/>
      <w:numFmt w:val="decimal"/>
      <w:lvlText w:val="%4."/>
      <w:lvlJc w:val="left"/>
      <w:pPr>
        <w:ind w:left="2974" w:hanging="360"/>
      </w:pPr>
    </w:lvl>
    <w:lvl w:ilvl="4" w:tplc="04230019" w:tentative="1">
      <w:start w:val="1"/>
      <w:numFmt w:val="lowerLetter"/>
      <w:lvlText w:val="%5."/>
      <w:lvlJc w:val="left"/>
      <w:pPr>
        <w:ind w:left="3694" w:hanging="360"/>
      </w:pPr>
    </w:lvl>
    <w:lvl w:ilvl="5" w:tplc="0423001B" w:tentative="1">
      <w:start w:val="1"/>
      <w:numFmt w:val="lowerRoman"/>
      <w:lvlText w:val="%6."/>
      <w:lvlJc w:val="right"/>
      <w:pPr>
        <w:ind w:left="4414" w:hanging="180"/>
      </w:pPr>
    </w:lvl>
    <w:lvl w:ilvl="6" w:tplc="0423000F" w:tentative="1">
      <w:start w:val="1"/>
      <w:numFmt w:val="decimal"/>
      <w:lvlText w:val="%7."/>
      <w:lvlJc w:val="left"/>
      <w:pPr>
        <w:ind w:left="5134" w:hanging="360"/>
      </w:pPr>
    </w:lvl>
    <w:lvl w:ilvl="7" w:tplc="04230019" w:tentative="1">
      <w:start w:val="1"/>
      <w:numFmt w:val="lowerLetter"/>
      <w:lvlText w:val="%8."/>
      <w:lvlJc w:val="left"/>
      <w:pPr>
        <w:ind w:left="5854" w:hanging="360"/>
      </w:pPr>
    </w:lvl>
    <w:lvl w:ilvl="8" w:tplc="042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E572F12"/>
    <w:multiLevelType w:val="hybridMultilevel"/>
    <w:tmpl w:val="FF50638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6709"/>
    <w:multiLevelType w:val="hybridMultilevel"/>
    <w:tmpl w:val="E5E05370"/>
    <w:lvl w:ilvl="0" w:tplc="3A5A2028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767D"/>
    <w:multiLevelType w:val="hybridMultilevel"/>
    <w:tmpl w:val="FC60893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03142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7413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4798"/>
    <w:multiLevelType w:val="hybridMultilevel"/>
    <w:tmpl w:val="BCC209BC"/>
    <w:lvl w:ilvl="0" w:tplc="E14008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12778"/>
    <w:multiLevelType w:val="hybridMultilevel"/>
    <w:tmpl w:val="AD422B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55814"/>
    <w:multiLevelType w:val="hybridMultilevel"/>
    <w:tmpl w:val="25D83410"/>
    <w:lvl w:ilvl="0" w:tplc="B9907F4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74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141"/>
  <w:characterSpacingControl w:val="doNotCompress"/>
  <w:hdrShapeDefaults>
    <o:shapedefaults v:ext="edit" spidmax="205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25B"/>
    <w:rsid w:val="00012124"/>
    <w:rsid w:val="0003603E"/>
    <w:rsid w:val="00046648"/>
    <w:rsid w:val="00061CD1"/>
    <w:rsid w:val="00063B40"/>
    <w:rsid w:val="000826BA"/>
    <w:rsid w:val="00087010"/>
    <w:rsid w:val="000D119D"/>
    <w:rsid w:val="000D236E"/>
    <w:rsid w:val="001414BC"/>
    <w:rsid w:val="0015004E"/>
    <w:rsid w:val="00156432"/>
    <w:rsid w:val="00190142"/>
    <w:rsid w:val="001A3CCA"/>
    <w:rsid w:val="001D5282"/>
    <w:rsid w:val="002034E8"/>
    <w:rsid w:val="00207697"/>
    <w:rsid w:val="00212B16"/>
    <w:rsid w:val="00231B28"/>
    <w:rsid w:val="00235AE8"/>
    <w:rsid w:val="00251D9B"/>
    <w:rsid w:val="002661F6"/>
    <w:rsid w:val="002C4ABD"/>
    <w:rsid w:val="002C7DF0"/>
    <w:rsid w:val="002D21CA"/>
    <w:rsid w:val="00316037"/>
    <w:rsid w:val="00320210"/>
    <w:rsid w:val="00322EAF"/>
    <w:rsid w:val="00323B1A"/>
    <w:rsid w:val="00352219"/>
    <w:rsid w:val="00364B45"/>
    <w:rsid w:val="00370319"/>
    <w:rsid w:val="003A260C"/>
    <w:rsid w:val="003D592D"/>
    <w:rsid w:val="003E3C8F"/>
    <w:rsid w:val="0042256D"/>
    <w:rsid w:val="0043282C"/>
    <w:rsid w:val="0044545C"/>
    <w:rsid w:val="00480B90"/>
    <w:rsid w:val="004E2850"/>
    <w:rsid w:val="004E3F7A"/>
    <w:rsid w:val="00501A35"/>
    <w:rsid w:val="00514C9F"/>
    <w:rsid w:val="00535F07"/>
    <w:rsid w:val="00547464"/>
    <w:rsid w:val="00586444"/>
    <w:rsid w:val="0059702F"/>
    <w:rsid w:val="005A3DBE"/>
    <w:rsid w:val="005A630B"/>
    <w:rsid w:val="005A79BC"/>
    <w:rsid w:val="0060325B"/>
    <w:rsid w:val="00616A7B"/>
    <w:rsid w:val="00631979"/>
    <w:rsid w:val="00655018"/>
    <w:rsid w:val="006661D1"/>
    <w:rsid w:val="006B704A"/>
    <w:rsid w:val="006C4C8B"/>
    <w:rsid w:val="00721353"/>
    <w:rsid w:val="007342FF"/>
    <w:rsid w:val="00734476"/>
    <w:rsid w:val="00764A1C"/>
    <w:rsid w:val="00776603"/>
    <w:rsid w:val="00784DC7"/>
    <w:rsid w:val="00785660"/>
    <w:rsid w:val="0078624F"/>
    <w:rsid w:val="0078700E"/>
    <w:rsid w:val="007C173C"/>
    <w:rsid w:val="007C1A24"/>
    <w:rsid w:val="007D1E52"/>
    <w:rsid w:val="007F78E7"/>
    <w:rsid w:val="008256CC"/>
    <w:rsid w:val="00853029"/>
    <w:rsid w:val="00856445"/>
    <w:rsid w:val="008737AC"/>
    <w:rsid w:val="008C48F7"/>
    <w:rsid w:val="008C6B67"/>
    <w:rsid w:val="00927CF2"/>
    <w:rsid w:val="00936FE8"/>
    <w:rsid w:val="00944BB7"/>
    <w:rsid w:val="009D7B7C"/>
    <w:rsid w:val="009E5EE7"/>
    <w:rsid w:val="00A426C2"/>
    <w:rsid w:val="00A6677E"/>
    <w:rsid w:val="00A77F93"/>
    <w:rsid w:val="00A87D0A"/>
    <w:rsid w:val="00A9306E"/>
    <w:rsid w:val="00A9574B"/>
    <w:rsid w:val="00AA6AB7"/>
    <w:rsid w:val="00AB3885"/>
    <w:rsid w:val="00AF19DF"/>
    <w:rsid w:val="00B31721"/>
    <w:rsid w:val="00B941D7"/>
    <w:rsid w:val="00BA2DDD"/>
    <w:rsid w:val="00BA6E38"/>
    <w:rsid w:val="00C26F85"/>
    <w:rsid w:val="00C411B5"/>
    <w:rsid w:val="00C92535"/>
    <w:rsid w:val="00C94E98"/>
    <w:rsid w:val="00C96BD3"/>
    <w:rsid w:val="00CA28FA"/>
    <w:rsid w:val="00CD2A00"/>
    <w:rsid w:val="00CE2363"/>
    <w:rsid w:val="00D32D20"/>
    <w:rsid w:val="00D40164"/>
    <w:rsid w:val="00D50328"/>
    <w:rsid w:val="00D55D93"/>
    <w:rsid w:val="00D65644"/>
    <w:rsid w:val="00D9014C"/>
    <w:rsid w:val="00DA573A"/>
    <w:rsid w:val="00DA6A3E"/>
    <w:rsid w:val="00DD2E6C"/>
    <w:rsid w:val="00DE1366"/>
    <w:rsid w:val="00E37691"/>
    <w:rsid w:val="00E46DDE"/>
    <w:rsid w:val="00E5402E"/>
    <w:rsid w:val="00E76F05"/>
    <w:rsid w:val="00E85CE7"/>
    <w:rsid w:val="00EA550D"/>
    <w:rsid w:val="00F20FCF"/>
    <w:rsid w:val="00F36B39"/>
    <w:rsid w:val="00F945BB"/>
    <w:rsid w:val="00FC5E40"/>
    <w:rsid w:val="00FD3F31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6C16E1DA"/>
  <w15:docId w15:val="{FE550253-DF9C-4790-9619-2D59F556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A24"/>
  </w:style>
  <w:style w:type="paragraph" w:styleId="a6">
    <w:name w:val="footer"/>
    <w:basedOn w:val="a"/>
    <w:link w:val="a7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A24"/>
  </w:style>
  <w:style w:type="paragraph" w:styleId="a8">
    <w:name w:val="Balloon Text"/>
    <w:basedOn w:val="a"/>
    <w:link w:val="a9"/>
    <w:uiPriority w:val="99"/>
    <w:semiHidden/>
    <w:unhideWhenUsed/>
    <w:rsid w:val="002D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1C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466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C647-EBAA-4368-93D0-09473380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387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Viktar Malyshchyts</dc:creator>
  <cp:lastModifiedBy>Віця і Насця</cp:lastModifiedBy>
  <cp:revision>7</cp:revision>
  <cp:lastPrinted>2016-10-13T11:38:00Z</cp:lastPrinted>
  <dcterms:created xsi:type="dcterms:W3CDTF">2016-10-13T11:39:00Z</dcterms:created>
  <dcterms:modified xsi:type="dcterms:W3CDTF">2017-11-15T09:06:00Z</dcterms:modified>
</cp:coreProperties>
</file>